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Минпросвещения России от 26.11.2021 N АБ-2133/10</w:t>
              <w:br/>
              <w:t xml:space="preserve">"О направлении методических рекомендаций"</w:t>
              <w:br/>
              <w:t xml:space="preserve">(вместе с "Методическими рекомендациями (Порядком) "Создание условий для участия родителей (законных представителей) в контроле за организацией питания обучающихся в общеобразовательных организациях")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26 ноября 2021 г. N АБ-2133/10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НАПРАВЛЕНИИ МЕТОДИЧЕСКИХ РЕКОМЕНДАЦИЙ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Минпросвещения России для использования в работе, в целях взаимодействия с родительским сообществом направляет согласованные с Роспотребнадзором методические </w:t>
      </w:r>
      <w:hyperlink w:history="0" w:anchor="P22" w:tooltip="МЕТОДИЧЕСКИЕ РЕКОМЕНДАЦИИ (ПОРЯДОК)">
        <w:r>
          <w:rPr>
            <w:sz w:val="20"/>
            <w:color w:val="0000ff"/>
          </w:rPr>
          <w:t xml:space="preserve">рекомендации</w:t>
        </w:r>
      </w:hyperlink>
      <w:r>
        <w:rPr>
          <w:sz w:val="20"/>
        </w:rPr>
        <w:t xml:space="preserve"> (Порядок) "Создание условий участия родителей (законных представителей) в контроле за организацией питания обучающихся в общеобразовательных организациях".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А.В.БУГАЕВ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ЦЕНТР МОНИТОРИНГА ПИТАНИЯ ОБУЧАЮЩИХСЯ ИВФ РАО</w:t>
      </w:r>
    </w:p>
    <w:p>
      <w:pPr>
        <w:pStyle w:val="2"/>
        <w:jc w:val="center"/>
      </w:pPr>
      <w:r>
        <w:rPr>
          <w:sz w:val="20"/>
        </w:rPr>
      </w:r>
    </w:p>
    <w:bookmarkStart w:id="22" w:name="P22"/>
    <w:bookmarkEnd w:id="22"/>
    <w:p>
      <w:pPr>
        <w:pStyle w:val="2"/>
        <w:jc w:val="center"/>
      </w:pPr>
      <w:r>
        <w:rPr>
          <w:sz w:val="20"/>
        </w:rPr>
        <w:t xml:space="preserve">МЕТОДИЧЕСКИЕ РЕКОМЕНДАЦИИ (ПОРЯДОК)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СОЗДАНИЕ</w:t>
      </w:r>
    </w:p>
    <w:p>
      <w:pPr>
        <w:pStyle w:val="2"/>
        <w:jc w:val="center"/>
      </w:pPr>
      <w:r>
        <w:rPr>
          <w:sz w:val="20"/>
        </w:rPr>
        <w:t xml:space="preserve">УСЛОВИЙ ДЛЯ УЧАСТИЯ РОДИТЕЛЕЙ (ЗАКОННЫХ ПРЕДСТАВИТЕЛЕЙ)</w:t>
      </w:r>
    </w:p>
    <w:p>
      <w:pPr>
        <w:pStyle w:val="2"/>
        <w:jc w:val="center"/>
      </w:pPr>
      <w:r>
        <w:rPr>
          <w:sz w:val="20"/>
        </w:rPr>
        <w:t xml:space="preserve">В КОНТРОЛЕ ЗА ОРГАНИЗАЦИЕЙ ПИТАНИЯ ОБУЧАЮЩИХСЯ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8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ст. 41</w:t>
        </w:r>
      </w:hyperlink>
      <w:r>
        <w:rPr>
          <w:sz w:val="20"/>
        </w:rPr>
        <w:t xml:space="preserve"> Федерального закона N 273-ФЗ "Об образовании в Российской Федерации"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Задачи родительского контроля за организацией питания детей -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Важнейший аспект родительского контроля -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организации эффективного родительского контроля школьного питания необходимо создать условия для участия родителей (законных представителей) в контроле за организацией питания обучающихся в общеобразовательных организациях.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методическими </w:t>
      </w:r>
      <w:hyperlink w:history="0" r:id="rId9" w:tooltip="&quot;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рекомендациями</w:t>
        </w:r>
      </w:hyperlink>
      <w:r>
        <w:rPr>
          <w:sz w:val="20"/>
        </w:rPr>
        <w:t xml:space="preserve"> "Родительский контроль за организацией горячего питания детей в общеобразовательных организациях"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МР 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Этапы проведения мероприятий по созданию условий</w:t>
      </w:r>
    </w:p>
    <w:p>
      <w:pPr>
        <w:pStyle w:val="2"/>
        <w:jc w:val="center"/>
      </w:pPr>
      <w:r>
        <w:rPr>
          <w:sz w:val="20"/>
        </w:rPr>
        <w:t xml:space="preserve">для участия родителей (законных представителей) в контроле</w:t>
      </w:r>
    </w:p>
    <w:p>
      <w:pPr>
        <w:pStyle w:val="2"/>
        <w:jc w:val="center"/>
      </w:pPr>
      <w:r>
        <w:rPr>
          <w:sz w:val="20"/>
        </w:rPr>
        <w:t xml:space="preserve">за организацией питания обучающихся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комиссий их общественным компетенциям.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Обучение должно быть построено главным образом с изучением основных направлений родительского контроля за организацией питания, рекомендованных </w:t>
      </w:r>
      <w:hyperlink w:history="0" r:id="rId10" w:tooltip="&quot;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МР 2.4.0180-20</w:t>
        </w:r>
      </w:hyperlink>
      <w:r>
        <w:rPr>
          <w:sz w:val="20"/>
        </w:rPr>
        <w:t xml:space="preserve">, от 18 мая 2020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Образовательная организация обеспечивает доступность для широкого круга родительской общественности освещения итоговых результатов 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Проведение 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 </w:t>
      </w:r>
      <w:hyperlink w:history="0" r:id="rId11" w:tooltip="&quot;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МР 2.4.0180-20</w:t>
        </w:r>
      </w:hyperlink>
      <w:r>
        <w:rPr>
          <w:sz w:val="20"/>
        </w:rPr>
        <w:t xml:space="preserve"> 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Родители (законные представители) обучающихся в ходе проведения мониторинга качества питания обучающихся могут: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запрашивать сведения результатов работы бракеражной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участвовать в проведении мероприятий, направленных на пропаганду здорового питания;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руководствоваться </w:t>
      </w:r>
      <w:hyperlink w:history="0" r:id="rId12" w:tooltip="&quot;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МР 2.4.0180-20</w:t>
        </w:r>
      </w:hyperlink>
      <w:r>
        <w:rPr>
          <w:sz w:val="20"/>
        </w:rPr>
        <w:t xml:space="preserve"> от 18 мая 2020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Родители (законные представители) обучающихся в ходе проведения мониторинга организации питания не должны: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проходить в производственную зону приготовления пищи, в целях соблюдения правил по технике безопасности и ненарушения производственного процесса;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отвлекать обучающихся во время приема пищи;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находиться в столовой вне графика, утвержденного руководителем образовательной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производить фото- и видеоматериалы, содержащие информацию, поименованную в Федеральном </w:t>
      </w:r>
      <w:hyperlink w:history="0" r:id="rId13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27 июля 2006 г. N 152-ФЗ "О персональных данных" как "персональные данные".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 В ходе проведения мониторинга члены комиссии заполняют свои оценочные листы (</w:t>
      </w:r>
      <w:hyperlink w:history="0" r:id="rId14" w:tooltip="&quot;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&quot; (утв. Главным государственным санитарным врачом РФ 18.05.2020) {КонсультантПлюс}">
        <w:r>
          <w:rPr>
            <w:sz w:val="20"/>
            <w:color w:val="0000ff"/>
          </w:rPr>
          <w:t xml:space="preserve">приложение N 2</w:t>
        </w:r>
      </w:hyperlink>
      <w:r>
        <w:rPr>
          <w:sz w:val="20"/>
        </w:rPr>
        <w:t xml:space="preserve"> МР 2.4.0180-20 от 18 мая 2020 г.), на основании которых члены комиссии составляют акт проверки по результату 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 По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Порядок допуска родителей (законных представителей)</w:t>
      </w:r>
    </w:p>
    <w:p>
      <w:pPr>
        <w:pStyle w:val="2"/>
        <w:jc w:val="center"/>
      </w:pPr>
      <w:r>
        <w:rPr>
          <w:sz w:val="20"/>
        </w:rPr>
        <w:t xml:space="preserve">несовершеннолетних обучающихся в образовательные организации</w:t>
      </w:r>
    </w:p>
    <w:p>
      <w:pPr>
        <w:pStyle w:val="2"/>
        <w:jc w:val="center"/>
      </w:pPr>
      <w:r>
        <w:rPr>
          <w:sz w:val="20"/>
        </w:rPr>
        <w:t xml:space="preserve">для проведения мониторинга качества питания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Родителю (законному представителю) обучающегося, изъявившему желание участвовать в мониторинге питания, необходимо: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заблаговременно уведомить об этом письменно или в форме электронного обращения руководителя общеобразовательной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соответствии с временными методическими </w:t>
      </w:r>
      <w:hyperlink w:history="0" r:id="rId15" w:tooltip="&quot;Временные методические рекомендации &quot;Профилактика, диагностика и лечение новой коронавирусной инфекции (COVID-19). Версия 19 (27.05.2025)&quot; (утв. Минздравом России) (вместе с &quot;А. Рекомендациями по описанию данных РГ И КТ ОГК&quot;, &quot;Инструкцией по проведению диагностики COVID-19 с применением методов амплификации нуклеиновых кислот&quot;, &quot;Инструкцией по проведению диагностики COVID-19 с применением иммунохимических методов&quot;, &quot;Инструкцией по сбору биологического материала для микробиологического исследования&quot;, &quot;Инстр {КонсультантПлюс}">
        <w:r>
          <w:rPr>
            <w:sz w:val="20"/>
            <w:color w:val="0000ff"/>
          </w:rPr>
          <w:t xml:space="preserve">рекомендациями</w:t>
        </w:r>
      </w:hyperlink>
      <w:r>
        <w:rPr>
          <w:sz w:val="20"/>
        </w:rPr>
        <w:t xml:space="preserve"> "Профилактика, диагностика и лечение новой коронавирусной инфекции (COVID-19)"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коронавирусной инфекцией, в соответствии с требованиями территориального органа Роспотребнадзора в зависимости от эпидемиологической обстановки в регионе Российской Федерации в определенный период;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применять при проведении мероприятий контроля за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567" w:right="289" w:bottom="567" w:left="295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26.11.2021 N АБ-2133/10</w:t>
            <w:br/>
            <w:t>"О направлении методических рекомендаций"</w:t>
            <w:br/>
            <w:t>(вместе с "Методичес...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10818&amp;dst=100568" TargetMode = "External"/><Relationship Id="rId9" Type="http://schemas.openxmlformats.org/officeDocument/2006/relationships/hyperlink" Target="https://login.consultant.ru/link/?req=doc&amp;base=RZR&amp;n=354777&amp;dst=100065" TargetMode = "External"/><Relationship Id="rId10" Type="http://schemas.openxmlformats.org/officeDocument/2006/relationships/hyperlink" Target="https://login.consultant.ru/link/?req=doc&amp;base=RZR&amp;n=354777&amp;dst=100063" TargetMode = "External"/><Relationship Id="rId11" Type="http://schemas.openxmlformats.org/officeDocument/2006/relationships/hyperlink" Target="https://login.consultant.ru/link/?req=doc&amp;base=RZR&amp;n=354777" TargetMode = "External"/><Relationship Id="rId12" Type="http://schemas.openxmlformats.org/officeDocument/2006/relationships/hyperlink" Target="https://login.consultant.ru/link/?req=doc&amp;base=RZR&amp;n=354777" TargetMode = "External"/><Relationship Id="rId13" Type="http://schemas.openxmlformats.org/officeDocument/2006/relationships/hyperlink" Target="https://login.consultant.ru/link/?req=doc&amp;base=RZR&amp;n=499769" TargetMode = "External"/><Relationship Id="rId14" Type="http://schemas.openxmlformats.org/officeDocument/2006/relationships/hyperlink" Target="https://login.consultant.ru/link/?req=doc&amp;base=RZR&amp;n=354777&amp;dst=100178" TargetMode = "External"/><Relationship Id="rId15" Type="http://schemas.openxmlformats.org/officeDocument/2006/relationships/hyperlink" Target="https://login.consultant.ru/link/?req=doc&amp;base=RZR&amp;n=507994&amp;dst=1014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26.11.2021 N АБ-2133/10
"О направлении методических рекомендаций"
(вместе с "Методическими рекомендациями (Порядком) "Создание условий для участия родителей (законных представителей) в контроле за организацией питания обучающихся в общеобразовательных организациях")</dc:title>
  <dcterms:created xsi:type="dcterms:W3CDTF">2026-02-05T13:45:52Z</dcterms:created>
</cp:coreProperties>
</file>