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FCD" w:rsidRPr="00726FCD" w:rsidRDefault="001A225E" w:rsidP="00726FCD">
      <w:pPr>
        <w:spacing w:before="45" w:after="45" w:line="240" w:lineRule="auto"/>
        <w:ind w:firstLine="30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ИНФОРМАЦИОННЫЕ МАТЕРИАЛЫ</w:t>
      </w:r>
    </w:p>
    <w:p w:rsidR="001A225E" w:rsidRPr="00726FCD" w:rsidRDefault="001A225E" w:rsidP="00726FCD">
      <w:pPr>
        <w:spacing w:before="45" w:after="45" w:line="240" w:lineRule="auto"/>
        <w:ind w:firstLine="30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i/>
          <w:iCs/>
          <w:noProof/>
          <w:color w:val="263340"/>
          <w:sz w:val="24"/>
          <w:szCs w:val="24"/>
          <w:lang w:eastAsia="ru-RU"/>
        </w:rPr>
        <w:drawing>
          <wp:inline distT="0" distB="0" distL="0" distR="0">
            <wp:extent cx="962025" cy="962025"/>
            <wp:effectExtent l="0" t="0" r="9525" b="9525"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Девиз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работы профсоюзной организации очень простой, но отражает все моменты: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i/>
          <w:iCs/>
          <w:color w:val="263340"/>
          <w:sz w:val="24"/>
          <w:szCs w:val="24"/>
          <w:lang w:eastAsia="ru-RU"/>
        </w:rPr>
        <w:t>В профсоюз вступил не зря -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i/>
          <w:iCs/>
          <w:color w:val="263340"/>
          <w:sz w:val="24"/>
          <w:szCs w:val="24"/>
          <w:lang w:eastAsia="ru-RU"/>
        </w:rPr>
        <w:t>Знаю, там мои друзья.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i/>
          <w:iCs/>
          <w:color w:val="263340"/>
          <w:sz w:val="24"/>
          <w:szCs w:val="24"/>
          <w:lang w:eastAsia="ru-RU"/>
        </w:rPr>
        <w:t>Когда мы едины –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i/>
          <w:iCs/>
          <w:color w:val="263340"/>
          <w:sz w:val="24"/>
          <w:szCs w:val="24"/>
          <w:lang w:eastAsia="ru-RU"/>
        </w:rPr>
        <w:t>Мы непобедимы!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 xml:space="preserve">Сила </w:t>
      </w:r>
      <w:proofErr w:type="gramStart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профсоюза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 –</w:t>
      </w:r>
      <w:proofErr w:type="gramEnd"/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 xml:space="preserve"> в ее массовости, в сплоченности членов, в энергичном и принципиальном профсоюзном комитете, который: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П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ротягивает руку помощи!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Р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ешает социальные проблемы!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О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тстаивает права и интересы человека труда!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Ф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ормирует основные требования к работодателю!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С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одействует росту заработной платы!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О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существляет реальную помощь при аттестации!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Ю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ридически поддерживает и защищает!</w:t>
      </w:r>
    </w:p>
    <w:p w:rsidR="001A225E" w:rsidRPr="00726FCD" w:rsidRDefault="001A225E" w:rsidP="001A225E">
      <w:pPr>
        <w:spacing w:before="45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263340"/>
          <w:sz w:val="24"/>
          <w:szCs w:val="24"/>
          <w:lang w:eastAsia="ru-RU"/>
        </w:rPr>
        <w:t>З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нает, что делать!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такое профсоюз?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Для ответа на данный вопрос обратимся к нормативным актам. Закон о профсоюзах дает следующие определения: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профсоюз</w:t>
      </w:r>
      <w:proofErr w:type="gramEnd"/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-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первичная</w:t>
      </w:r>
      <w:proofErr w:type="gramEnd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 xml:space="preserve"> профсоюзная организация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территориальная</w:t>
      </w:r>
      <w:proofErr w:type="gramEnd"/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 xml:space="preserve"> организация профсоюза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-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Можно выделить две </w:t>
      </w:r>
      <w:r w:rsidRPr="00726FCD">
        <w:rPr>
          <w:rFonts w:ascii="Times New Roman" w:eastAsia="Times New Roman" w:hAnsi="Times New Roman" w:cs="Times New Roman"/>
          <w:b/>
          <w:bCs/>
          <w:i/>
          <w:iCs/>
          <w:color w:val="263340"/>
          <w:sz w:val="24"/>
          <w:szCs w:val="24"/>
          <w:lang w:eastAsia="ru-RU"/>
        </w:rPr>
        <w:t>основные функции</w:t>
      </w: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профсоюзных образований:</w:t>
      </w:r>
    </w:p>
    <w:p w:rsidR="001A225E" w:rsidRPr="00726FCD" w:rsidRDefault="001A225E" w:rsidP="001A225E">
      <w:pPr>
        <w:numPr>
          <w:ilvl w:val="0"/>
          <w:numId w:val="1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представление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интересов работников в отношениях с работодателями;</w:t>
      </w:r>
    </w:p>
    <w:p w:rsidR="001A225E" w:rsidRPr="00726FCD" w:rsidRDefault="001A225E" w:rsidP="001A225E">
      <w:pPr>
        <w:numPr>
          <w:ilvl w:val="0"/>
          <w:numId w:val="1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защита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трудовых прав и законных интересов работников.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даёт нам профсоюз?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Стабильность трудовых отношений.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Приобщение к управлению учреждениями через соглашения и коллективные договоры. 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Поддержку и развитие </w:t>
      </w: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творческого  и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профессионального потенциала.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Консультации юристов. Защиту в суде. Консультации специалистов по охране труда и правовую помощь при несчастных случаях.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Организацию отдыха работников и их детей.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Организацию и проведение культурных мероприятий.</w:t>
      </w:r>
    </w:p>
    <w:p w:rsidR="001A225E" w:rsidRPr="00726FCD" w:rsidRDefault="001A225E" w:rsidP="001A225E">
      <w:pPr>
        <w:numPr>
          <w:ilvl w:val="0"/>
          <w:numId w:val="2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Материальную помощь работникам.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</w:t>
      </w: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Полномочия профсоюзов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Среди полномочий, которыми наделяет профсоюзы законодательство, можно выделить следующие:</w:t>
      </w:r>
    </w:p>
    <w:p w:rsidR="001A225E" w:rsidRPr="00726FCD" w:rsidRDefault="001A225E" w:rsidP="001A225E">
      <w:pPr>
        <w:numPr>
          <w:ilvl w:val="0"/>
          <w:numId w:val="3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защита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социально-трудовых прав работников, в том числе посредством обращения в органы, рассматривающие трудовые споры;</w:t>
      </w:r>
    </w:p>
    <w:p w:rsidR="001A225E" w:rsidRPr="00726FCD" w:rsidRDefault="001A225E" w:rsidP="001A225E">
      <w:pPr>
        <w:numPr>
          <w:ilvl w:val="0"/>
          <w:numId w:val="3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ведение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коллективных переговоров, заключение коллективных договоров или соглашений, контроль за их исполнением;</w:t>
      </w:r>
    </w:p>
    <w:p w:rsidR="001A225E" w:rsidRPr="00726FCD" w:rsidRDefault="001A225E" w:rsidP="001A225E">
      <w:pPr>
        <w:numPr>
          <w:ilvl w:val="0"/>
          <w:numId w:val="3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контроль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за соблюдением работодателем законодательства о труде;</w:t>
      </w:r>
    </w:p>
    <w:p w:rsidR="001A225E" w:rsidRPr="00726FCD" w:rsidRDefault="001A225E" w:rsidP="001A225E">
      <w:pPr>
        <w:numPr>
          <w:ilvl w:val="0"/>
          <w:numId w:val="3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получение</w:t>
      </w:r>
      <w:proofErr w:type="gramEnd"/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информации от работодателя, органов государственной власти и местного самоуправления по социально-трудовым вопросам.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Важной составляющей деятельности профсоюзов является участие в установлении и изменении условий труда, определении режимов рабочего времени и т.д.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Для контроля за соблюдением законодательства о труде профсоюзам разрешено создавать собственные инспекции труда, которые наделяются полномочиями, предусмотренными положениями, утверждаемыми профсоюзами. Профсоюзные инспекторы труда беспрепятственно посещают организации, в которых работают члены данного профсоюза, независимо от форм собственности и подчиненности. Это мероприятие необходимо для проведения проверок соблюдения работодателями условий коллективного договора или соглашения.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направления деятельности профсоюзной организации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Заключение «Коллективного договора» в интересах работников.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Участие в решении вопросов защиты профессиональных интересов членов профсоюза (повышение квалификации, аттестация, тарификация и т.д.).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Контроль за созданием безопасных условий и охрана труда.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Создание благоприятного психологического климата в педагогическом коллективе.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Оздоровительная и культурно-массовая работа.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Информационная деятельность.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     С целью регулирования трудовых отношений и установления согласованных мер по социально-экономической защите работников на общем собрании трудового коллектива был принят КОЛЛЕКТИВНЫЙ ДОГОВОР между администрацией и профсоюзным комитетом, приоритетами которого являются: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Вопросы занятости, профессиональной подготовки и переподготовки педагогических кадров.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Организация труда, режим работы, отдыха, улучшение условий и охраны труда, правила внутреннего трудового распорядка.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Критерии распределения премиального фонда.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цели и задачи первичной организации Профсоюза: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lastRenderedPageBreak/>
        <w:t>Представительство и защита индивидуальных и коллективных социально-трудовых, профессиональных, экономических и иных прав и интересов членов Профсоюза;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Реализация прав членов Профсоюза на представительство в коллегиальных органах управления учреждения, организации;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Содействие созданию условий для повышения жизненного уровня членов Профсоюза и их семей.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Информационное обеспечение членов Профсоюза;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1A225E" w:rsidRPr="00726FCD" w:rsidRDefault="001A225E" w:rsidP="001A225E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  <w:t>Осуществление организационных мероприятий по повышению мотивации профсоюзного членства.</w:t>
      </w:r>
    </w:p>
    <w:p w:rsidR="001A225E" w:rsidRPr="00726FCD" w:rsidRDefault="001A225E" w:rsidP="001A225E">
      <w:pPr>
        <w:spacing w:before="120" w:after="45" w:line="240" w:lineRule="auto"/>
        <w:ind w:firstLine="567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Член профсоюза имеет право на: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Получение бесплатной юридической помощи при защите в суде по вопросам трудового права и пенсионным вопросам.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Получение материальной помощи.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Получение льготной путевки для детей в загородный оздоровительный лагерь.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Получение льготной путевки в санатории.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Проведение совместного досуга (вечеров отдыха, коллективное посещение театров, кинотеатров)</w:t>
      </w:r>
    </w:p>
    <w:p w:rsidR="001A225E" w:rsidRPr="00726FCD" w:rsidRDefault="001A225E" w:rsidP="001A225E">
      <w:pPr>
        <w:numPr>
          <w:ilvl w:val="0"/>
          <w:numId w:val="4"/>
        </w:numPr>
        <w:spacing w:before="45" w:after="0" w:line="263" w:lineRule="atLeast"/>
        <w:ind w:left="165" w:firstLine="30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Все это помогает нам лучше узнать друг друга, стать ближе, а значит, сильнее.</w:t>
      </w:r>
    </w:p>
    <w:p w:rsidR="00AB72BB" w:rsidRPr="00726FCD" w:rsidRDefault="00AB72BB" w:rsidP="00726FCD">
      <w:pPr>
        <w:spacing w:before="100" w:beforeAutospacing="1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2131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1B2131"/>
          <w:sz w:val="24"/>
          <w:szCs w:val="24"/>
          <w:lang w:eastAsia="ru-RU"/>
        </w:rPr>
        <w:t>Кто имеет право быть членом нашего профсоюза?</w:t>
      </w:r>
    </w:p>
    <w:p w:rsidR="00AB72BB" w:rsidRPr="00726FCD" w:rsidRDefault="00AB72BB" w:rsidP="00726FC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Членом профсоюза может стать каждый работник учреждения или организации образования и науки, органа управления образованием, а также студенты и аспиранты признающие Устав профсоюза, уплачивающие членские взносы и пользующиеся доверием профсоюзной организации.</w:t>
      </w:r>
    </w:p>
    <w:p w:rsidR="00AB72BB" w:rsidRPr="00726FCD" w:rsidRDefault="00AB72BB" w:rsidP="00726FC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Членами профсоюза могут быть: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работники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, осуществляющие трудовую деятельность по трудовому договору;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обучающиеся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 xml:space="preserve"> в образовательных учреждениях среднего и высшего профессионального образования;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неработающие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 xml:space="preserve"> пенсионеры – бывшие работники, ушедшие на пенсию, ранее состоявшие в профсоюзе;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работники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, временно прекратившие трудовую деятельность, на период сохранения трудовых отношений;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работники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AB72BB" w:rsidRPr="00726FCD" w:rsidRDefault="00AB72BB" w:rsidP="00726FC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proofErr w:type="gramStart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>заключившие</w:t>
      </w:r>
      <w:proofErr w:type="gramEnd"/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 xml:space="preserve"> срочный контракт о работе (учебе) 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</w:t>
      </w:r>
    </w:p>
    <w:p w:rsidR="00AB72BB" w:rsidRPr="00726FCD" w:rsidRDefault="00AB72BB" w:rsidP="00726FCD">
      <w:pPr>
        <w:spacing w:before="100" w:beforeAutospacing="1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B2131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1B2131"/>
          <w:sz w:val="24"/>
          <w:szCs w:val="24"/>
          <w:lang w:eastAsia="ru-RU"/>
        </w:rPr>
        <w:t>Что теряет тот, кто вышел из профсоюза?</w:t>
      </w:r>
    </w:p>
    <w:p w:rsidR="00AB72BB" w:rsidRPr="00726FCD" w:rsidRDefault="00AB72BB" w:rsidP="00726FC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t xml:space="preserve">Прежде всего, он теряет возможность организованной защиты своих прав и остается один на один с администрацией. Он теряет защиту от увольнения или исключения из вуза и юридическую поддержку, которыми пользуется член профсоюза. Только профсоюз может по настоящему представлять трудовые коллективы при заключении соглашений и коллективных договоров. Тот, кто не является членом профсоюза, не может участвовать в </w:t>
      </w:r>
      <w:r w:rsidRPr="00726FCD">
        <w:rPr>
          <w:rFonts w:ascii="Times New Roman" w:eastAsia="Times New Roman" w:hAnsi="Times New Roman" w:cs="Times New Roman"/>
          <w:color w:val="1B2131"/>
          <w:sz w:val="24"/>
          <w:szCs w:val="24"/>
          <w:lang w:eastAsia="ru-RU"/>
        </w:rPr>
        <w:lastRenderedPageBreak/>
        <w:t>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 Кроме того, выходя из профсоюза, работник ослабляет его — а это выгодно только администрации и нерадивым чиновникам во властных структурах. Объединение работников даже в самый неактивный профсоюз — уже помеха подобному произволу. Профсоюз не позволяет работодателю и власти полновластно и единолично вершить судьбы учреждений образования и науки и их работников, решать за этот счет свои проблемы.</w:t>
      </w:r>
    </w:p>
    <w:p w:rsidR="00AB72BB" w:rsidRPr="00726FCD" w:rsidRDefault="00AB72BB" w:rsidP="00AB72BB">
      <w:pPr>
        <w:spacing w:before="45" w:after="0" w:line="263" w:lineRule="atLeast"/>
        <w:ind w:left="165"/>
        <w:jc w:val="both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</w:p>
    <w:p w:rsidR="001A225E" w:rsidRPr="00726FCD" w:rsidRDefault="001A225E" w:rsidP="001A225E">
      <w:pPr>
        <w:spacing w:before="45" w:after="45" w:line="240" w:lineRule="auto"/>
        <w:ind w:firstLine="30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ВМЕСТЕ МЫ – СИЛА!</w:t>
      </w:r>
    </w:p>
    <w:p w:rsidR="001A225E" w:rsidRPr="00726FCD" w:rsidRDefault="001A225E" w:rsidP="001A225E">
      <w:pPr>
        <w:spacing w:before="45" w:after="45" w:line="240" w:lineRule="auto"/>
        <w:ind w:firstLine="30"/>
        <w:jc w:val="center"/>
        <w:rPr>
          <w:rFonts w:ascii="Times New Roman" w:eastAsia="Times New Roman" w:hAnsi="Times New Roman" w:cs="Times New Roman"/>
          <w:color w:val="263340"/>
          <w:sz w:val="24"/>
          <w:szCs w:val="24"/>
          <w:lang w:eastAsia="ru-RU"/>
        </w:rPr>
      </w:pPr>
      <w:r w:rsidRPr="00726F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3D30A7" w:rsidRPr="00726FCD" w:rsidRDefault="003D30A7">
      <w:pPr>
        <w:rPr>
          <w:sz w:val="24"/>
          <w:szCs w:val="24"/>
        </w:rPr>
      </w:pPr>
      <w:bookmarkStart w:id="0" w:name="_GoBack"/>
      <w:bookmarkEnd w:id="0"/>
    </w:p>
    <w:sectPr w:rsidR="003D30A7" w:rsidRPr="00726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6DDF"/>
    <w:multiLevelType w:val="multilevel"/>
    <w:tmpl w:val="CA08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74756"/>
    <w:multiLevelType w:val="multilevel"/>
    <w:tmpl w:val="D784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54CE7"/>
    <w:multiLevelType w:val="multilevel"/>
    <w:tmpl w:val="F0B4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A3862"/>
    <w:multiLevelType w:val="multilevel"/>
    <w:tmpl w:val="A96A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B3FE2"/>
    <w:multiLevelType w:val="multilevel"/>
    <w:tmpl w:val="2914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33"/>
    <w:rsid w:val="001A225E"/>
    <w:rsid w:val="003D30A7"/>
    <w:rsid w:val="00726FCD"/>
    <w:rsid w:val="007B3533"/>
    <w:rsid w:val="00A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4D4D8-417A-44CF-96BE-4AF30A2F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B72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25E"/>
    <w:rPr>
      <w:b/>
      <w:bCs/>
    </w:rPr>
  </w:style>
  <w:style w:type="character" w:styleId="a5">
    <w:name w:val="Emphasis"/>
    <w:basedOn w:val="a0"/>
    <w:uiPriority w:val="20"/>
    <w:qFormat/>
    <w:rsid w:val="001A225E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B72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2023-03-20T09:37:00Z</dcterms:created>
  <dcterms:modified xsi:type="dcterms:W3CDTF">2023-03-20T10:11:00Z</dcterms:modified>
</cp:coreProperties>
</file>